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65" w:rsidRPr="00CF2667" w:rsidRDefault="00667165" w:rsidP="00667165">
      <w:pPr>
        <w:rPr>
          <w:rFonts w:ascii="Twinkl" w:hAnsi="Twinkl"/>
          <w:u w:val="single"/>
        </w:rPr>
      </w:pPr>
      <w:r w:rsidRPr="00CF2667">
        <w:rPr>
          <w:rFonts w:ascii="Twinkl" w:hAnsi="Twinkl"/>
          <w:u w:val="single"/>
        </w:rPr>
        <w:t xml:space="preserve">Our School Vision </w:t>
      </w:r>
    </w:p>
    <w:p w:rsidR="008F2990" w:rsidRPr="00CF2667" w:rsidRDefault="00667165" w:rsidP="00667165">
      <w:pPr>
        <w:rPr>
          <w:rFonts w:ascii="Twinkl" w:hAnsi="Twinkl"/>
        </w:rPr>
      </w:pPr>
      <w:r w:rsidRPr="00CF2667">
        <w:rPr>
          <w:rFonts w:ascii="Twinkl" w:hAnsi="Twinkl"/>
        </w:rPr>
        <w:t>We aspire to be a happy, confident and caring community where children are motivated to flourish and achieve their full potential in a supportive learning environment, underpinn</w:t>
      </w:r>
      <w:r w:rsidR="008F2990" w:rsidRPr="00CF2667">
        <w:rPr>
          <w:rFonts w:ascii="Twinkl" w:hAnsi="Twinkl"/>
        </w:rPr>
        <w:t>ed by a strong Christian ethos.</w:t>
      </w:r>
    </w:p>
    <w:p w:rsidR="00F80AF8" w:rsidRDefault="00667165" w:rsidP="00667165">
      <w:pPr>
        <w:rPr>
          <w:rFonts w:ascii="Twinkl" w:hAnsi="Twinkl"/>
        </w:rPr>
      </w:pPr>
      <w:r w:rsidRPr="00CF2667">
        <w:rPr>
          <w:rFonts w:ascii="Twinkl" w:hAnsi="Twinkl"/>
        </w:rPr>
        <w:t>1 John 4: 16: 'God is love and those who live in love live in God, and God lives in them.'</w:t>
      </w:r>
    </w:p>
    <w:p w:rsidR="00CF2667" w:rsidRPr="00CF2667" w:rsidRDefault="00CF2667" w:rsidP="00667165">
      <w:pPr>
        <w:rPr>
          <w:rFonts w:ascii="Twinkl" w:hAnsi="Twinkl"/>
        </w:rPr>
      </w:pPr>
    </w:p>
    <w:p w:rsidR="00667165" w:rsidRPr="00CF2667" w:rsidRDefault="000D4B0B" w:rsidP="008F2990">
      <w:pPr>
        <w:jc w:val="center"/>
        <w:rPr>
          <w:rFonts w:ascii="Twinkl" w:hAnsi="Twinkl"/>
          <w:sz w:val="36"/>
          <w:szCs w:val="36"/>
          <w:u w:val="single"/>
        </w:rPr>
      </w:pPr>
      <w:r w:rsidRPr="00CF2667">
        <w:rPr>
          <w:rFonts w:ascii="Twinkl" w:hAnsi="Twinkl"/>
          <w:sz w:val="36"/>
          <w:szCs w:val="36"/>
          <w:u w:val="single"/>
        </w:rPr>
        <w:t>Art and Design</w:t>
      </w:r>
    </w:p>
    <w:p w:rsidR="00667165" w:rsidRPr="00CF2667" w:rsidRDefault="008F2990" w:rsidP="00667165">
      <w:pPr>
        <w:rPr>
          <w:rFonts w:ascii="Twinkl" w:hAnsi="Twinkl"/>
        </w:rPr>
      </w:pPr>
      <w:r w:rsidRPr="00CF2667">
        <w:rPr>
          <w:rFonts w:ascii="Twinkl" w:hAnsi="Twinkl"/>
        </w:rPr>
        <w:t>Intent:</w:t>
      </w:r>
      <w:r w:rsidR="00667165" w:rsidRPr="00CF2667">
        <w:rPr>
          <w:rFonts w:ascii="Twinkl" w:hAnsi="Twinkl"/>
        </w:rPr>
        <w:t xml:space="preserve"> Our Vision</w:t>
      </w:r>
    </w:p>
    <w:p w:rsidR="00B75909" w:rsidRPr="00CF2667" w:rsidRDefault="00667165" w:rsidP="00B75909">
      <w:pPr>
        <w:rPr>
          <w:rFonts w:ascii="Twinkl" w:hAnsi="Twinkl"/>
        </w:rPr>
      </w:pPr>
      <w:r w:rsidRPr="00CF2667">
        <w:rPr>
          <w:rFonts w:ascii="Twinkl" w:hAnsi="Twinkl"/>
        </w:rPr>
        <w:t xml:space="preserve">At Holy Trinity, </w:t>
      </w:r>
      <w:r w:rsidR="00B75909" w:rsidRPr="00CF2667">
        <w:rPr>
          <w:rFonts w:ascii="Twinkl" w:hAnsi="Twinkl"/>
        </w:rPr>
        <w:t>children are given opportunities to express themselves creatively through the Art and Design Curriculum. We want our children to love art, craft and design and have no limits to their imaginations. Our high-quality Art curriculum is designed to engage, inspire and challenge pupils, whilst equipping them with the knowledge and skills to be able to experiment, invent and create their own works of art. As pupils progress, they should be able to think critically and develop a more rigorous understanding of art and design. They should also know how art and design reflects and shapes our history and contribution to society.</w:t>
      </w:r>
    </w:p>
    <w:p w:rsidR="000D4B0B" w:rsidRDefault="00B75909" w:rsidP="00667165">
      <w:pPr>
        <w:rPr>
          <w:rFonts w:ascii="Twinkl" w:hAnsi="Twinkl"/>
        </w:rPr>
      </w:pPr>
      <w:r w:rsidRPr="00CF2667">
        <w:rPr>
          <w:rFonts w:ascii="Twinkl" w:hAnsi="Twinkl"/>
        </w:rPr>
        <w:t>We want the children to learn from a range of artists and cultures to respect diversity through the medium of art. To that end, we have carefully selected a wide range of unique and diverse artists, craft makers and designers for children to study.</w:t>
      </w:r>
    </w:p>
    <w:p w:rsidR="00CF2667" w:rsidRDefault="00CF2667" w:rsidP="00667165">
      <w:pPr>
        <w:rPr>
          <w:rFonts w:ascii="Twinkl" w:hAnsi="Twinkl"/>
        </w:rPr>
      </w:pPr>
    </w:p>
    <w:p w:rsidR="00CF2667" w:rsidRDefault="00CF2667" w:rsidP="00667165">
      <w:pPr>
        <w:rPr>
          <w:rFonts w:ascii="Twinkl" w:hAnsi="Twinkl"/>
        </w:rPr>
      </w:pPr>
      <w:r>
        <w:rPr>
          <w:rFonts w:ascii="Twinkl" w:hAnsi="Twinkl"/>
        </w:rPr>
        <w:t>Implementation: How we plan and teach Art and Design</w:t>
      </w:r>
    </w:p>
    <w:p w:rsidR="00CF2667" w:rsidRDefault="00CF2667" w:rsidP="00CF2667">
      <w:pPr>
        <w:rPr>
          <w:rFonts w:ascii="Twinkl" w:hAnsi="Twinkl"/>
        </w:rPr>
      </w:pPr>
      <w:r w:rsidRPr="00CF2667">
        <w:rPr>
          <w:rFonts w:ascii="Twinkl" w:hAnsi="Twinkl"/>
        </w:rPr>
        <w:t>Our whole curriculum is shaped by our school vision which aims to enable all children, to flourish and achieve their full potential in a supportive learning environment underpinned by a Christian ethos.</w:t>
      </w:r>
    </w:p>
    <w:p w:rsidR="00CF2667" w:rsidRDefault="00CF2667" w:rsidP="00CF2667">
      <w:pPr>
        <w:rPr>
          <w:rFonts w:ascii="Twinkl" w:hAnsi="Twinkl"/>
        </w:rPr>
      </w:pPr>
      <w:r>
        <w:rPr>
          <w:rFonts w:ascii="Twinkl" w:hAnsi="Twinkl"/>
        </w:rPr>
        <w:t xml:space="preserve">We use the National Curriculum to plan an engaging and exciting art curriculum. This ensures that the children are progressing and building on skills and knowledge each year. Artist research is key for demonstrating sound examples of art to the children and we aim to do this with a range of artists differing in gender, age and race. Art is planned with a link to the current Power of Reading book that the year group is studying. A cross-curricula link ensures that the art is meaningful for the children. Lessons are carefully planned to meet the needs of the children which includes appropriate challenges to build on their artistic skills and knowledge. </w:t>
      </w:r>
    </w:p>
    <w:p w:rsidR="00CF2667" w:rsidRDefault="00CF2667" w:rsidP="00CF2667">
      <w:pPr>
        <w:rPr>
          <w:rFonts w:ascii="Twinkl" w:hAnsi="Twinkl"/>
        </w:rPr>
      </w:pPr>
    </w:p>
    <w:p w:rsidR="00CF2667" w:rsidRDefault="00CF2667" w:rsidP="00CF2667">
      <w:pPr>
        <w:rPr>
          <w:rFonts w:ascii="Twinkl" w:hAnsi="Twinkl"/>
        </w:rPr>
      </w:pPr>
      <w:r>
        <w:rPr>
          <w:rFonts w:ascii="Twinkl" w:hAnsi="Twinkl"/>
        </w:rPr>
        <w:t>Impact: How we evaluate our learning in Art and Design</w:t>
      </w:r>
    </w:p>
    <w:p w:rsidR="00CF2667" w:rsidRPr="00CF2667" w:rsidRDefault="00CF2667" w:rsidP="00CF2667">
      <w:pPr>
        <w:rPr>
          <w:rFonts w:ascii="Twinkl" w:hAnsi="Twinkl"/>
        </w:rPr>
      </w:pPr>
      <w:r>
        <w:rPr>
          <w:rFonts w:ascii="Twinkl" w:hAnsi="Twinkl"/>
        </w:rPr>
        <w:t xml:space="preserve">Our art curriculum is based on reflection to ensure that children are constantly analysing their work and suggesting ways that they can improve. Art is subjective and each child has the right to evaluate their work based on their own artistic preferences. The teacher will assess the skills from each child using Target Tracker statements. </w:t>
      </w:r>
    </w:p>
    <w:p w:rsidR="00667165" w:rsidRPr="000D4B0B" w:rsidRDefault="008F2990" w:rsidP="00667165">
      <w:pPr>
        <w:rPr>
          <w:i/>
        </w:rPr>
      </w:pPr>
      <w:bookmarkStart w:id="0" w:name="_GoBack"/>
      <w:bookmarkEnd w:id="0"/>
      <w:r w:rsidRPr="000D4B0B">
        <w:rPr>
          <w:i/>
        </w:rPr>
        <w:t xml:space="preserve"> </w:t>
      </w:r>
    </w:p>
    <w:sectPr w:rsidR="00667165" w:rsidRPr="000D4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413FE"/>
    <w:multiLevelType w:val="multilevel"/>
    <w:tmpl w:val="4E406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65"/>
    <w:rsid w:val="000D4B0B"/>
    <w:rsid w:val="00667165"/>
    <w:rsid w:val="008F2990"/>
    <w:rsid w:val="00B426F7"/>
    <w:rsid w:val="00B75909"/>
    <w:rsid w:val="00CF2667"/>
    <w:rsid w:val="00F8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EAFF"/>
  <w15:chartTrackingRefBased/>
  <w15:docId w15:val="{73122D19-D657-44B7-AB4A-34B6C869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9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75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Vander</dc:creator>
  <cp:keywords/>
  <dc:description/>
  <cp:lastModifiedBy>Emily Horsfield</cp:lastModifiedBy>
  <cp:revision>3</cp:revision>
  <dcterms:created xsi:type="dcterms:W3CDTF">2022-03-10T15:35:00Z</dcterms:created>
  <dcterms:modified xsi:type="dcterms:W3CDTF">2022-03-23T10:15:00Z</dcterms:modified>
</cp:coreProperties>
</file>