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 wp14:anchorId="7F3B9D0F" wp14:editId="0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AB6C7B" w14:textId="275BBE48" w:rsidR="00EF055C" w:rsidRPr="00243549" w:rsidRDefault="008564F4" w:rsidP="0024354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243549">
        <w:rPr>
          <w:rFonts w:ascii="Arial" w:eastAsia="Arial" w:hAnsi="Arial" w:cs="Arial"/>
          <w:b/>
          <w:bCs/>
          <w:color w:val="363636"/>
          <w:sz w:val="20"/>
          <w:szCs w:val="20"/>
        </w:rPr>
        <w:t>E4S KS2</w:t>
      </w:r>
      <w:r w:rsidR="00E86F0C" w:rsidRPr="00243549">
        <w:rPr>
          <w:rFonts w:ascii="Arial" w:eastAsia="Arial" w:hAnsi="Arial" w:cs="Arial"/>
          <w:b/>
          <w:bCs/>
          <w:color w:val="363636"/>
          <w:sz w:val="20"/>
          <w:szCs w:val="20"/>
        </w:rPr>
        <w:t xml:space="preserve"> </w:t>
      </w:r>
      <w:r w:rsidR="00243549" w:rsidRPr="00243549">
        <w:rPr>
          <w:rFonts w:ascii="Arial" w:hAnsi="Arial" w:cs="Arial"/>
          <w:b/>
          <w:bCs/>
          <w:sz w:val="20"/>
          <w:szCs w:val="20"/>
        </w:rPr>
        <w:t xml:space="preserve">Drugs, alcohol and tobacco - </w:t>
      </w:r>
      <w:r w:rsidR="00243549" w:rsidRPr="00243549">
        <w:rPr>
          <w:rFonts w:ascii="Arial" w:hAnsi="Arial" w:cs="Arial"/>
          <w:b/>
          <w:bCs/>
          <w:sz w:val="20"/>
          <w:szCs w:val="20"/>
          <w:lang w:eastAsia="en-US"/>
        </w:rPr>
        <w:t>Drugs and usage</w:t>
      </w:r>
    </w:p>
    <w:p w14:paraId="02EB378F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14:paraId="2A91C40E" w14:textId="77777777" w:rsidTr="0060202F">
        <w:trPr>
          <w:trHeight w:val="488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EB395E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1020E7AE" w14:textId="00FC2D89" w:rsidR="00EF055C" w:rsidRDefault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</w:t>
            </w:r>
            <w:r w:rsidR="4C2BCC0C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HWB</w:t>
            </w:r>
          </w:p>
        </w:tc>
      </w:tr>
      <w:tr w:rsidR="00EF055C" w14:paraId="21F20B54" w14:textId="77777777" w:rsidTr="008564F4">
        <w:trPr>
          <w:trHeight w:val="470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DD6B9CE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0DCD1653" w14:textId="3529AB4D" w:rsidR="00EF055C" w:rsidRDefault="00243549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Drugs, alcohol and tobacco</w:t>
            </w:r>
          </w:p>
        </w:tc>
      </w:tr>
      <w:tr w:rsidR="00EF055C" w14:paraId="2D562661" w14:textId="77777777" w:rsidTr="0FE316B6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20C05B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47AA26F" w14:textId="0F702D84" w:rsidR="00EF055C" w:rsidRDefault="00243549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Drugs and usage</w:t>
            </w:r>
          </w:p>
        </w:tc>
      </w:tr>
      <w:tr w:rsidR="00EF055C" w14:paraId="3BABDBF4" w14:textId="77777777" w:rsidTr="00144514">
        <w:trPr>
          <w:trHeight w:val="4537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643B6CE6" w14:textId="77777777"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D7993E7" w14:textId="77777777"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14:paraId="23F1218D" w14:textId="77777777"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14:paraId="6A05A809" w14:textId="77777777"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3BF89826" w14:textId="77777777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does a drug change how someone feels? </w:t>
            </w:r>
          </w:p>
          <w:p w14:paraId="4AF1CC09" w14:textId="11609CBC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are some drugs we see in everyday life? </w:t>
            </w:r>
          </w:p>
          <w:p w14:paraId="392D5421" w14:textId="1AEEB5C9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 people use drugs? </w:t>
            </w:r>
          </w:p>
          <w:p w14:paraId="1B014E2E" w14:textId="66F59FBB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Why do people use drugs? </w:t>
            </w:r>
          </w:p>
          <w:p w14:paraId="1C210C89" w14:textId="77777777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Can someone be sure a drug is safe? </w:t>
            </w:r>
          </w:p>
          <w:p w14:paraId="3AEAA4BC" w14:textId="4DA2F100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are the effects of drugs on health and wellbeing? </w:t>
            </w:r>
          </w:p>
          <w:p w14:paraId="56BE8647" w14:textId="77777777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the drugs that aren’t medicines?</w:t>
            </w:r>
          </w:p>
          <w:p w14:paraId="663244A8" w14:textId="77777777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some illegal drugs/substances?</w:t>
            </w:r>
          </w:p>
          <w:p w14:paraId="3180CC54" w14:textId="5B19578C" w:rsidR="00243549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some of the a) benefits and b) harm/risks from using drugs?  (e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.</w:t>
            </w: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.</w:t>
            </w: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a) – life saving, life enhancing, preventing illness, curing illness b) bad – accidents, overdosing, death, personal damage, health and social consequence).</w:t>
            </w:r>
          </w:p>
          <w:p w14:paraId="41C8F396" w14:textId="4E346989" w:rsidR="00EF055C" w:rsidRPr="00243549" w:rsidRDefault="00243549" w:rsidP="002435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>Who and what influences our attitudes towards drugs?</w:t>
            </w:r>
          </w:p>
        </w:tc>
      </w:tr>
      <w:tr w:rsidR="00EF055C" w14:paraId="04DA08A9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2E7FCE51" w14:textId="77777777"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69B25A1E" w14:textId="77777777" w:rsidR="0002705E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Can you explain what a drug is?</w:t>
            </w:r>
          </w:p>
          <w:p w14:paraId="413D6ED5" w14:textId="362F281D" w:rsidR="00644D90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Can you explain the difference between drugs that are medicines and drugs that are not?</w:t>
            </w:r>
          </w:p>
          <w:p w14:paraId="4A22BDAC" w14:textId="767D59C5" w:rsidR="00644D90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Do you understand why some people choose to take drugs?</w:t>
            </w:r>
          </w:p>
          <w:p w14:paraId="50367051" w14:textId="1EFE8C83" w:rsidR="00644D90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might influence people to take drugs?</w:t>
            </w:r>
          </w:p>
          <w:p w14:paraId="3F501B4F" w14:textId="693FE9E6" w:rsidR="00644D90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can taking drugs that are medicines improve someone’s life?</w:t>
            </w:r>
          </w:p>
          <w:p w14:paraId="53FD083A" w14:textId="77777777" w:rsidR="00644D90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can drugs that are not medicines be harmful?</w:t>
            </w:r>
          </w:p>
          <w:p w14:paraId="5D2C0527" w14:textId="26613BA2" w:rsidR="00644D90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you ask for help if you are worried about something related to drugs?</w:t>
            </w:r>
          </w:p>
          <w:p w14:paraId="72A3D3EC" w14:textId="708DFB62" w:rsidR="00644D90" w:rsidRDefault="00644D90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 w14:paraId="491596D0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5DBE886C" w14:textId="7CCE83D4"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72CF7E3E" w14:textId="4C0256ED" w:rsidR="005D7910" w:rsidRDefault="18876111" w:rsidP="005D79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C7D2B8A">
              <w:rPr>
                <w:rFonts w:ascii="Arial" w:eastAsia="Arial" w:hAnsi="Arial" w:cs="Arial"/>
                <w:color w:val="363636"/>
                <w:sz w:val="20"/>
                <w:szCs w:val="20"/>
              </w:rPr>
              <w:t>ow in relation to</w:t>
            </w:r>
            <w:r w:rsidR="00243549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drugs and usage</w:t>
            </w:r>
            <w:r w:rsid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.</w:t>
            </w:r>
          </w:p>
          <w:p w14:paraId="20F3621C" w14:textId="577D720E" w:rsidR="0002705E" w:rsidRDefault="0002705E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3E8FDA86" w14:textId="77777777" w:rsidR="005D7910" w:rsidRDefault="00281FC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8" w:history="1">
              <w:r w:rsidRPr="00281FC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NSPCC - Children and drugs</w:t>
              </w:r>
            </w:hyperlink>
          </w:p>
          <w:p w14:paraId="2FBF2E9B" w14:textId="77777777" w:rsidR="00281FC0" w:rsidRDefault="00281FC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3E7C0E3" w14:textId="77777777" w:rsidR="00281FC0" w:rsidRDefault="00281FC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9" w:history="1">
              <w:r w:rsidRPr="00281FC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Young Minds</w:t>
              </w:r>
            </w:hyperlink>
          </w:p>
          <w:p w14:paraId="0CDF8DC0" w14:textId="77777777" w:rsidR="00281FC0" w:rsidRDefault="00281FC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6CDAE99" w14:textId="77777777" w:rsidR="00281FC0" w:rsidRDefault="00281FC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0" w:history="1">
              <w:r w:rsidRPr="00281FC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Kids Health</w:t>
              </w:r>
            </w:hyperlink>
          </w:p>
          <w:p w14:paraId="4BB02CA0" w14:textId="77777777" w:rsidR="00281FC0" w:rsidRDefault="00281FC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0B1F9EC9" w14:textId="2DCB9987" w:rsidR="00281FC0" w:rsidRDefault="00281FC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299C43A" w14:textId="7B6C496E" w:rsidR="00EF055C" w:rsidRDefault="00EF055C" w:rsidP="005D7910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D84"/>
    <w:multiLevelType w:val="hybridMultilevel"/>
    <w:tmpl w:val="47748B5C"/>
    <w:lvl w:ilvl="0" w:tplc="CA88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6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C2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9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8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6E7B"/>
    <w:multiLevelType w:val="hybridMultilevel"/>
    <w:tmpl w:val="697A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C70A8"/>
    <w:multiLevelType w:val="hybridMultilevel"/>
    <w:tmpl w:val="9E7A4B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62E258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934FD0"/>
    <w:multiLevelType w:val="hybridMultilevel"/>
    <w:tmpl w:val="469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02705E"/>
    <w:rsid w:val="00144514"/>
    <w:rsid w:val="001C6E0C"/>
    <w:rsid w:val="00243549"/>
    <w:rsid w:val="00281FC0"/>
    <w:rsid w:val="002A4567"/>
    <w:rsid w:val="00392D88"/>
    <w:rsid w:val="003D6BD0"/>
    <w:rsid w:val="004B4CF4"/>
    <w:rsid w:val="005D7910"/>
    <w:rsid w:val="0060202F"/>
    <w:rsid w:val="006046D6"/>
    <w:rsid w:val="00620E47"/>
    <w:rsid w:val="00634F7D"/>
    <w:rsid w:val="00644D90"/>
    <w:rsid w:val="008564F4"/>
    <w:rsid w:val="009E2AE8"/>
    <w:rsid w:val="00A744D3"/>
    <w:rsid w:val="00AD1C2B"/>
    <w:rsid w:val="00B96393"/>
    <w:rsid w:val="00D95703"/>
    <w:rsid w:val="00E27FC8"/>
    <w:rsid w:val="00E86F0C"/>
    <w:rsid w:val="00EF055C"/>
    <w:rsid w:val="01DF8CCB"/>
    <w:rsid w:val="023232BC"/>
    <w:rsid w:val="067622AF"/>
    <w:rsid w:val="06B2FDEE"/>
    <w:rsid w:val="08A22C5D"/>
    <w:rsid w:val="09EA9EB0"/>
    <w:rsid w:val="0AB11EFA"/>
    <w:rsid w:val="0BB252E0"/>
    <w:rsid w:val="0C7D2B8A"/>
    <w:rsid w:val="0FE316B6"/>
    <w:rsid w:val="109ED5EF"/>
    <w:rsid w:val="18876111"/>
    <w:rsid w:val="1BEE3E83"/>
    <w:rsid w:val="1CDC7DE2"/>
    <w:rsid w:val="1D11BFA9"/>
    <w:rsid w:val="1DF9B9EA"/>
    <w:rsid w:val="26155205"/>
    <w:rsid w:val="2BE543CD"/>
    <w:rsid w:val="2CE7E4B2"/>
    <w:rsid w:val="2DF49C36"/>
    <w:rsid w:val="2E991420"/>
    <w:rsid w:val="323E91B6"/>
    <w:rsid w:val="37C3AF29"/>
    <w:rsid w:val="477F8558"/>
    <w:rsid w:val="48E00B23"/>
    <w:rsid w:val="4C2BCC0C"/>
    <w:rsid w:val="4C7B2EA0"/>
    <w:rsid w:val="4EFBB131"/>
    <w:rsid w:val="4FDD8C93"/>
    <w:rsid w:val="55E83140"/>
    <w:rsid w:val="57A20BF8"/>
    <w:rsid w:val="5A253C76"/>
    <w:rsid w:val="616E59DA"/>
    <w:rsid w:val="642973BF"/>
    <w:rsid w:val="6A0FA986"/>
    <w:rsid w:val="6F8C7B9D"/>
    <w:rsid w:val="7851D2E1"/>
    <w:rsid w:val="788724A3"/>
    <w:rsid w:val="7BDC1994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  <w:style w:type="paragraph" w:customStyle="1" w:styleId="Default">
    <w:name w:val="Default"/>
    <w:rsid w:val="00243549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  <w:style w:type="paragraph" w:customStyle="1" w:styleId="Default">
    <w:name w:val="Default"/>
    <w:rsid w:val="00243549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keeping-children-safe/talking-drugs-alcohol/children-and-drug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idshealth.org/en/parents/talk-about-drug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ngminds.org.uk/parent/a-z-guide/drugs-and-alcoh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22</cp:revision>
  <dcterms:created xsi:type="dcterms:W3CDTF">2022-01-24T12:05:00Z</dcterms:created>
  <dcterms:modified xsi:type="dcterms:W3CDTF">2022-02-04T13:46:00Z</dcterms:modified>
</cp:coreProperties>
</file>