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004C" w14:textId="77777777" w:rsidR="00D36257" w:rsidRPr="00D36257" w:rsidRDefault="00D36257" w:rsidP="00D36257">
      <w:pPr>
        <w:jc w:val="center"/>
        <w:rPr>
          <w:rFonts w:ascii="Comic Sans MS" w:hAnsi="Comic Sans MS" w:cs="Arial"/>
          <w:color w:val="385623" w:themeColor="accent6" w:themeShade="80"/>
          <w:u w:val="single"/>
        </w:rPr>
      </w:pPr>
      <w:r w:rsidRPr="00D36257">
        <w:rPr>
          <w:rFonts w:ascii="Comic Sans MS" w:hAnsi="Comic Sans MS" w:cs="Arial"/>
          <w:color w:val="385623" w:themeColor="accent6" w:themeShade="80"/>
          <w:u w:val="single"/>
        </w:rPr>
        <w:t>Music</w:t>
      </w:r>
    </w:p>
    <w:p w14:paraId="0F8D6C0F" w14:textId="48DD1B9F" w:rsidR="00D36257" w:rsidRPr="00D36257" w:rsidRDefault="00D36257" w:rsidP="00D36257">
      <w:pPr>
        <w:rPr>
          <w:rFonts w:ascii="Comic Sans MS" w:hAnsi="Comic Sans MS" w:cs="Arial"/>
          <w:u w:val="single"/>
        </w:rPr>
      </w:pPr>
      <w:r w:rsidRPr="00D36257">
        <w:rPr>
          <w:rFonts w:ascii="Comic Sans MS" w:hAnsi="Comic Sans MS" w:cs="Arial"/>
          <w:u w:val="single"/>
        </w:rPr>
        <w:t>Intent, Implementation and Impact</w:t>
      </w:r>
    </w:p>
    <w:p w14:paraId="65797E06" w14:textId="77777777" w:rsidR="00D36257" w:rsidRPr="00D36257" w:rsidRDefault="00D36257" w:rsidP="00D36257">
      <w:pPr>
        <w:rPr>
          <w:rFonts w:ascii="Comic Sans MS" w:hAnsi="Comic Sans MS" w:cs="Arial"/>
          <w:u w:val="single"/>
        </w:rPr>
      </w:pPr>
    </w:p>
    <w:p w14:paraId="3F772615" w14:textId="5956790F" w:rsidR="00D36257" w:rsidRPr="00D36257" w:rsidRDefault="00D36257" w:rsidP="00D36257">
      <w:pPr>
        <w:rPr>
          <w:rFonts w:ascii="Comic Sans MS" w:hAnsi="Comic Sans MS" w:cs="Arial"/>
          <w:u w:val="single"/>
        </w:rPr>
      </w:pPr>
      <w:r w:rsidRPr="00D36257">
        <w:rPr>
          <w:rFonts w:ascii="Comic Sans MS" w:hAnsi="Comic Sans MS" w:cs="Arial"/>
          <w:u w:val="single"/>
        </w:rPr>
        <w:t>Intent</w:t>
      </w:r>
    </w:p>
    <w:p w14:paraId="656F17A7" w14:textId="77777777" w:rsidR="00D36257" w:rsidRPr="00D36257" w:rsidRDefault="00D36257" w:rsidP="00D36257">
      <w:pPr>
        <w:rPr>
          <w:rFonts w:ascii="Comic Sans MS" w:hAnsi="Comic Sans MS" w:cs="Arial"/>
          <w:u w:val="single"/>
        </w:rPr>
      </w:pPr>
    </w:p>
    <w:p w14:paraId="58FCDB07" w14:textId="77777777" w:rsidR="00D36257" w:rsidRPr="00D36257" w:rsidRDefault="00D36257" w:rsidP="00D36257">
      <w:pPr>
        <w:rPr>
          <w:rFonts w:ascii="Comic Sans MS" w:hAnsi="Comic Sans MS" w:cs="Arial"/>
          <w:color w:val="0070C0"/>
        </w:rPr>
      </w:pPr>
      <w:r w:rsidRPr="00D36257">
        <w:rPr>
          <w:rFonts w:ascii="Comic Sans MS" w:hAnsi="Comic Sans MS" w:cs="Arial"/>
          <w:color w:val="0070C0"/>
        </w:rPr>
        <w:t>The National Curriculum for music aims to ensure that all children:</w:t>
      </w:r>
    </w:p>
    <w:p w14:paraId="776B8EDB" w14:textId="77777777" w:rsidR="00D36257" w:rsidRPr="00D36257" w:rsidRDefault="00D36257" w:rsidP="00D36257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70C0"/>
        </w:rPr>
      </w:pPr>
      <w:r w:rsidRPr="00D36257">
        <w:rPr>
          <w:rFonts w:ascii="Comic Sans MS" w:hAnsi="Comic Sans MS" w:cs="Arial"/>
          <w:color w:val="0070C0"/>
        </w:rPr>
        <w:t>perform, listen to, review and evaluate music</w:t>
      </w:r>
    </w:p>
    <w:p w14:paraId="7454564D" w14:textId="77777777" w:rsidR="00D36257" w:rsidRPr="00D36257" w:rsidRDefault="00D36257" w:rsidP="00D36257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70C0"/>
        </w:rPr>
      </w:pPr>
      <w:r w:rsidRPr="00D36257">
        <w:rPr>
          <w:rFonts w:ascii="Comic Sans MS" w:hAnsi="Comic Sans MS" w:cs="Arial"/>
          <w:color w:val="0070C0"/>
        </w:rPr>
        <w:t>be taught to sing, create and compose music</w:t>
      </w:r>
    </w:p>
    <w:p w14:paraId="627FB3CB" w14:textId="00BD92CF" w:rsidR="00D36257" w:rsidRPr="00D36257" w:rsidRDefault="00D36257" w:rsidP="00D36257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70C0"/>
        </w:rPr>
      </w:pPr>
      <w:r w:rsidRPr="00D36257">
        <w:rPr>
          <w:rFonts w:ascii="Comic Sans MS" w:hAnsi="Comic Sans MS" w:cs="Arial"/>
          <w:color w:val="0070C0"/>
        </w:rPr>
        <w:t>understand and explore how music is created, produced and communicated</w:t>
      </w:r>
    </w:p>
    <w:p w14:paraId="03B5CD2B" w14:textId="77777777" w:rsidR="00D36257" w:rsidRPr="00D36257" w:rsidRDefault="00D36257" w:rsidP="00D36257">
      <w:pPr>
        <w:pStyle w:val="ListParagraph"/>
        <w:rPr>
          <w:rFonts w:ascii="Comic Sans MS" w:hAnsi="Comic Sans MS" w:cs="Arial"/>
        </w:rPr>
      </w:pPr>
    </w:p>
    <w:p w14:paraId="58215B45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At Holy Trinity, children gain a firm understanding of what music is through</w:t>
      </w:r>
    </w:p>
    <w:p w14:paraId="12B74ED2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listening, singing, playing, evaluating, analysing, and composing across a wide</w:t>
      </w:r>
    </w:p>
    <w:p w14:paraId="1D577F38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variety of historical periods, styles, traditions, and musical genres. We are</w:t>
      </w:r>
    </w:p>
    <w:p w14:paraId="40B85246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committed to developing a curiosity for the subject, as well as an understanding</w:t>
      </w:r>
    </w:p>
    <w:p w14:paraId="7A39137B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and acceptance of the validity and importance of all types of music, and an</w:t>
      </w:r>
    </w:p>
    <w:p w14:paraId="7AAD3D88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unbiased respect for the role that music may wish to be expressed in any person's</w:t>
      </w:r>
    </w:p>
    <w:p w14:paraId="631E8151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life. We are committed to ensuring children understand the value and importance</w:t>
      </w:r>
    </w:p>
    <w:p w14:paraId="2453E475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of music in the wider community and are able to use their musical skills,</w:t>
      </w:r>
    </w:p>
    <w:p w14:paraId="417022C9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knowledge, and experiences to involve themselves in music, in a variety of</w:t>
      </w:r>
    </w:p>
    <w:p w14:paraId="05F36166" w14:textId="708CA66A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different contexts.</w:t>
      </w:r>
    </w:p>
    <w:p w14:paraId="5ED913E5" w14:textId="77777777" w:rsidR="00D36257" w:rsidRPr="00D36257" w:rsidRDefault="00D36257" w:rsidP="00D36257">
      <w:pPr>
        <w:rPr>
          <w:rFonts w:ascii="Comic Sans MS" w:hAnsi="Comic Sans MS" w:cs="Arial"/>
        </w:rPr>
      </w:pPr>
    </w:p>
    <w:p w14:paraId="64EC3A81" w14:textId="77777777" w:rsidR="00D36257" w:rsidRPr="00D36257" w:rsidRDefault="00D36257" w:rsidP="00D36257">
      <w:pPr>
        <w:rPr>
          <w:rFonts w:ascii="Comic Sans MS" w:hAnsi="Comic Sans MS" w:cs="Arial"/>
          <w:u w:val="single"/>
        </w:rPr>
      </w:pPr>
      <w:r w:rsidRPr="00D36257">
        <w:rPr>
          <w:rFonts w:ascii="Comic Sans MS" w:hAnsi="Comic Sans MS" w:cs="Arial"/>
          <w:u w:val="single"/>
        </w:rPr>
        <w:t>Implementation</w:t>
      </w:r>
    </w:p>
    <w:p w14:paraId="558D4665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The music curriculum ensures children sing, listen, play, perform and evaluate.</w:t>
      </w:r>
    </w:p>
    <w:p w14:paraId="27D2813C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This is embedded in the classroom through the structured music programme</w:t>
      </w:r>
    </w:p>
    <w:p w14:paraId="48C4EA97" w14:textId="5BFCC6C8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Charanga as well as the weekly singing assemblies, various performances, visitors,</w:t>
      </w:r>
      <w:r>
        <w:rPr>
          <w:rFonts w:ascii="Comic Sans MS" w:hAnsi="Comic Sans MS" w:cs="Arial"/>
        </w:rPr>
        <w:t xml:space="preserve"> </w:t>
      </w:r>
      <w:r w:rsidRPr="00D36257">
        <w:rPr>
          <w:rFonts w:ascii="Comic Sans MS" w:hAnsi="Comic Sans MS" w:cs="Arial"/>
        </w:rPr>
        <w:t>musical clubs and teaching from specialist music teachers. The elements of music</w:t>
      </w:r>
      <w:r>
        <w:rPr>
          <w:rFonts w:ascii="Comic Sans MS" w:hAnsi="Comic Sans MS" w:cs="Arial"/>
        </w:rPr>
        <w:t xml:space="preserve"> </w:t>
      </w:r>
      <w:r w:rsidRPr="00D36257">
        <w:rPr>
          <w:rFonts w:ascii="Comic Sans MS" w:hAnsi="Comic Sans MS" w:cs="Arial"/>
        </w:rPr>
        <w:t>are taught in the classroom lessons so that children are able to use some of the</w:t>
      </w:r>
      <w:r>
        <w:rPr>
          <w:rFonts w:ascii="Comic Sans MS" w:hAnsi="Comic Sans MS" w:cs="Arial"/>
        </w:rPr>
        <w:t xml:space="preserve"> </w:t>
      </w:r>
      <w:r w:rsidRPr="00D36257">
        <w:rPr>
          <w:rFonts w:ascii="Comic Sans MS" w:hAnsi="Comic Sans MS" w:cs="Arial"/>
        </w:rPr>
        <w:t>language of music to dissect it, and understand how it is made, played, appreciated</w:t>
      </w:r>
      <w:r>
        <w:rPr>
          <w:rFonts w:ascii="Comic Sans MS" w:hAnsi="Comic Sans MS" w:cs="Arial"/>
        </w:rPr>
        <w:t xml:space="preserve"> </w:t>
      </w:r>
      <w:r w:rsidRPr="00D36257">
        <w:rPr>
          <w:rFonts w:ascii="Comic Sans MS" w:hAnsi="Comic Sans MS" w:cs="Arial"/>
        </w:rPr>
        <w:t>and analysed. In the classroom children learn key aspects of music through cross-curricular links. They also learn how to compose, focusing on different dimensions</w:t>
      </w:r>
      <w:r>
        <w:rPr>
          <w:rFonts w:ascii="Comic Sans MS" w:hAnsi="Comic Sans MS" w:cs="Arial"/>
        </w:rPr>
        <w:t xml:space="preserve"> </w:t>
      </w:r>
      <w:r w:rsidRPr="00D36257">
        <w:rPr>
          <w:rFonts w:ascii="Comic Sans MS" w:hAnsi="Comic Sans MS" w:cs="Arial"/>
        </w:rPr>
        <w:t>of music, which in turn feeds their understanding when listening, playing, or</w:t>
      </w:r>
      <w:r>
        <w:rPr>
          <w:rFonts w:ascii="Comic Sans MS" w:hAnsi="Comic Sans MS" w:cs="Arial"/>
        </w:rPr>
        <w:t xml:space="preserve"> </w:t>
      </w:r>
      <w:r w:rsidRPr="00D36257">
        <w:rPr>
          <w:rFonts w:ascii="Comic Sans MS" w:hAnsi="Comic Sans MS" w:cs="Arial"/>
        </w:rPr>
        <w:t>analysing music. Composing or performing using body percussion and vocal sounds</w:t>
      </w:r>
    </w:p>
    <w:p w14:paraId="45686D69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is also part of the curriculum, which develops the understanding of musical</w:t>
      </w:r>
    </w:p>
    <w:p w14:paraId="523A24B8" w14:textId="00E48F2A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elements without the added complexity of an instrument.</w:t>
      </w:r>
    </w:p>
    <w:p w14:paraId="5B54EFB6" w14:textId="77777777" w:rsidR="00D36257" w:rsidRPr="00D36257" w:rsidRDefault="00D36257" w:rsidP="00D36257">
      <w:pPr>
        <w:rPr>
          <w:rFonts w:ascii="Comic Sans MS" w:hAnsi="Comic Sans MS" w:cs="Arial"/>
        </w:rPr>
      </w:pPr>
    </w:p>
    <w:p w14:paraId="1B9F7CF0" w14:textId="77777777" w:rsidR="00D36257" w:rsidRPr="00D36257" w:rsidRDefault="00D36257" w:rsidP="00D36257">
      <w:pPr>
        <w:rPr>
          <w:rFonts w:ascii="Comic Sans MS" w:hAnsi="Comic Sans MS" w:cs="Arial"/>
          <w:u w:val="single"/>
        </w:rPr>
      </w:pPr>
      <w:r w:rsidRPr="00D36257">
        <w:rPr>
          <w:rFonts w:ascii="Comic Sans MS" w:hAnsi="Comic Sans MS" w:cs="Arial"/>
          <w:u w:val="single"/>
        </w:rPr>
        <w:t>Impact</w:t>
      </w:r>
    </w:p>
    <w:p w14:paraId="5088D1B6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Whilst in school, children have access to a varied programme, which allows them</w:t>
      </w:r>
    </w:p>
    <w:p w14:paraId="2BE21ABF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to discover areas of strength, as well as areas they might like to improve upon.</w:t>
      </w:r>
    </w:p>
    <w:p w14:paraId="1C28CCE2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The integral nature of music and the learner creates an enormously rich palette</w:t>
      </w:r>
    </w:p>
    <w:p w14:paraId="6448B61E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from which a child may access fundamental abilities such as: achievement, self-</w:t>
      </w:r>
    </w:p>
    <w:p w14:paraId="28834EF8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lastRenderedPageBreak/>
        <w:t>confidence, interaction with and awareness of others, and self-reflection. Music</w:t>
      </w:r>
      <w:r w:rsidRPr="00D36257">
        <w:rPr>
          <w:rFonts w:ascii="Comic Sans MS" w:hAnsi="Comic Sans MS" w:cs="Arial"/>
        </w:rPr>
        <w:t xml:space="preserve"> </w:t>
      </w:r>
      <w:r w:rsidRPr="00D36257">
        <w:rPr>
          <w:rFonts w:ascii="Comic Sans MS" w:hAnsi="Comic Sans MS" w:cs="Arial"/>
        </w:rPr>
        <w:t>will also develop an understanding of culture and history, both in relation to</w:t>
      </w:r>
    </w:p>
    <w:p w14:paraId="50794613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children individually, as well as ethnicities from across the world. Children are</w:t>
      </w:r>
    </w:p>
    <w:p w14:paraId="578239C4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able to enjoy music in as many ways as they choose - either as listener, creator</w:t>
      </w:r>
    </w:p>
    <w:p w14:paraId="39EEFF80" w14:textId="77777777" w:rsidR="00D36257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>or performer. They can dissect music and comprehend its parts. They can sing</w:t>
      </w:r>
    </w:p>
    <w:p w14:paraId="00C319C8" w14:textId="6D5F1AD7" w:rsidR="007E2143" w:rsidRPr="00D36257" w:rsidRDefault="00D36257" w:rsidP="00D36257">
      <w:pPr>
        <w:jc w:val="both"/>
        <w:rPr>
          <w:rFonts w:ascii="Comic Sans MS" w:hAnsi="Comic Sans MS" w:cs="Arial"/>
        </w:rPr>
      </w:pPr>
      <w:r w:rsidRPr="00D36257">
        <w:rPr>
          <w:rFonts w:ascii="Comic Sans MS" w:hAnsi="Comic Sans MS" w:cs="Arial"/>
        </w:rPr>
        <w:t xml:space="preserve">and feel a pulse. They </w:t>
      </w:r>
      <w:proofErr w:type="gramStart"/>
      <w:r w:rsidRPr="00D36257">
        <w:rPr>
          <w:rFonts w:ascii="Comic Sans MS" w:hAnsi="Comic Sans MS" w:cs="Arial"/>
        </w:rPr>
        <w:t>have an understanding of</w:t>
      </w:r>
      <w:proofErr w:type="gramEnd"/>
      <w:r w:rsidRPr="00D36257">
        <w:rPr>
          <w:rFonts w:ascii="Comic Sans MS" w:hAnsi="Comic Sans MS" w:cs="Arial"/>
        </w:rPr>
        <w:t xml:space="preserve"> how to further develop skills less</w:t>
      </w:r>
      <w:r>
        <w:rPr>
          <w:rFonts w:ascii="Comic Sans MS" w:hAnsi="Comic Sans MS" w:cs="Arial"/>
        </w:rPr>
        <w:t xml:space="preserve"> </w:t>
      </w:r>
      <w:r w:rsidRPr="00D36257">
        <w:rPr>
          <w:rFonts w:ascii="Comic Sans MS" w:hAnsi="Comic Sans MS" w:cs="Arial"/>
        </w:rPr>
        <w:t>known to them, should they ever develop an interest in their lives.</w:t>
      </w:r>
    </w:p>
    <w:sectPr w:rsidR="007E2143" w:rsidRPr="00D36257" w:rsidSect="007916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398D"/>
    <w:multiLevelType w:val="hybridMultilevel"/>
    <w:tmpl w:val="14E8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8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57"/>
    <w:rsid w:val="0079165D"/>
    <w:rsid w:val="007E2143"/>
    <w:rsid w:val="00A83853"/>
    <w:rsid w:val="00C7119D"/>
    <w:rsid w:val="00D36257"/>
    <w:rsid w:val="00E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074EC"/>
  <w15:chartTrackingRefBased/>
  <w15:docId w15:val="{B20022F7-1732-F847-981F-6EFA6D1F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Hayden</dc:creator>
  <cp:keywords/>
  <dc:description/>
  <cp:lastModifiedBy>Amy Hayden</cp:lastModifiedBy>
  <cp:revision>2</cp:revision>
  <dcterms:created xsi:type="dcterms:W3CDTF">2022-10-14T13:35:00Z</dcterms:created>
  <dcterms:modified xsi:type="dcterms:W3CDTF">2022-10-14T13:39:00Z</dcterms:modified>
</cp:coreProperties>
</file>